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5377"/>
        <w:gridCol w:w="180"/>
        <w:gridCol w:w="2241"/>
        <w:gridCol w:w="2956"/>
        <w:gridCol w:w="18"/>
      </w:tblGrid>
      <w:tr w:rsidR="00093400" w14:paraId="4F90C980" w14:textId="77777777" w:rsidTr="00211A21">
        <w:tc>
          <w:tcPr>
            <w:tcW w:w="5400" w:type="dxa"/>
            <w:gridSpan w:val="2"/>
          </w:tcPr>
          <w:p w14:paraId="09464726" w14:textId="22210226" w:rsidR="00093400" w:rsidRDefault="00093400" w:rsidP="00093400">
            <w:pPr>
              <w:jc w:val="both"/>
            </w:pPr>
            <w:r>
              <w:rPr>
                <w:noProof/>
              </w:rPr>
              <w:drawing>
                <wp:inline distT="0" distB="0" distL="0" distR="0" wp14:anchorId="675C2127" wp14:editId="5D701B56">
                  <wp:extent cx="1586345" cy="5128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22715" r="41" b="19766"/>
                          <a:stretch/>
                        </pic:blipFill>
                        <pic:spPr bwMode="auto">
                          <a:xfrm>
                            <a:off x="0" y="0"/>
                            <a:ext cx="1632513" cy="527821"/>
                          </a:xfrm>
                          <a:prstGeom prst="rect">
                            <a:avLst/>
                          </a:prstGeom>
                          <a:ln>
                            <a:noFill/>
                          </a:ln>
                          <a:extLst>
                            <a:ext uri="{53640926-AAD7-44D8-BBD7-CCE9431645EC}">
                              <a14:shadowObscured xmlns:a14="http://schemas.microsoft.com/office/drawing/2010/main"/>
                            </a:ext>
                          </a:extLst>
                        </pic:spPr>
                      </pic:pic>
                    </a:graphicData>
                  </a:graphic>
                </wp:inline>
              </w:drawing>
            </w:r>
          </w:p>
        </w:tc>
        <w:tc>
          <w:tcPr>
            <w:tcW w:w="5395" w:type="dxa"/>
            <w:gridSpan w:val="4"/>
          </w:tcPr>
          <w:p w14:paraId="518A5352" w14:textId="77777777" w:rsidR="00093400" w:rsidRDefault="00093400" w:rsidP="00093400">
            <w:pPr>
              <w:jc w:val="right"/>
            </w:pPr>
          </w:p>
          <w:p w14:paraId="1BCEF62C" w14:textId="77777777" w:rsidR="00093400" w:rsidRDefault="00093400" w:rsidP="00B70386">
            <w:pPr>
              <w:jc w:val="right"/>
              <w:rPr>
                <w:b/>
                <w:bCs/>
                <w:sz w:val="24"/>
                <w:szCs w:val="24"/>
              </w:rPr>
            </w:pPr>
            <w:r>
              <w:rPr>
                <w:b/>
                <w:bCs/>
                <w:sz w:val="24"/>
                <w:szCs w:val="24"/>
              </w:rPr>
              <w:t xml:space="preserve">CLIENT &amp; </w:t>
            </w:r>
            <w:r w:rsidRPr="00093400">
              <w:rPr>
                <w:b/>
                <w:bCs/>
                <w:sz w:val="24"/>
                <w:szCs w:val="24"/>
              </w:rPr>
              <w:t>PATIENT</w:t>
            </w:r>
            <w:r>
              <w:rPr>
                <w:b/>
                <w:bCs/>
                <w:sz w:val="24"/>
                <w:szCs w:val="24"/>
              </w:rPr>
              <w:t xml:space="preserve"> </w:t>
            </w:r>
            <w:r w:rsidRPr="00093400">
              <w:rPr>
                <w:b/>
                <w:bCs/>
                <w:sz w:val="24"/>
                <w:szCs w:val="24"/>
              </w:rPr>
              <w:t>AGREEMENT</w:t>
            </w:r>
          </w:p>
          <w:p w14:paraId="682431A1" w14:textId="71EFE91D" w:rsidR="000D3643" w:rsidRPr="00B70386" w:rsidRDefault="000D3643" w:rsidP="00B70386">
            <w:pPr>
              <w:jc w:val="right"/>
              <w:rPr>
                <w:b/>
                <w:bCs/>
                <w:sz w:val="24"/>
                <w:szCs w:val="24"/>
              </w:rPr>
            </w:pPr>
          </w:p>
        </w:tc>
      </w:tr>
      <w:tr w:rsidR="00DE0535" w14:paraId="5F4C142A" w14:textId="77777777" w:rsidTr="006A3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297"/>
        </w:trPr>
        <w:tc>
          <w:tcPr>
            <w:tcW w:w="7798" w:type="dxa"/>
            <w:gridSpan w:val="3"/>
            <w:tcBorders>
              <w:top w:val="single" w:sz="18" w:space="0" w:color="auto"/>
              <w:left w:val="single" w:sz="18" w:space="0" w:color="auto"/>
            </w:tcBorders>
          </w:tcPr>
          <w:p w14:paraId="52484068" w14:textId="34367E32" w:rsidR="00DE0535" w:rsidRDefault="00DE0535">
            <w:r>
              <w:t>NAME:</w:t>
            </w:r>
            <w:r w:rsidR="0052705F">
              <w:t xml:space="preserve">  </w:t>
            </w:r>
            <w:r w:rsidR="00BE267E">
              <w:t xml:space="preserve"> </w:t>
            </w:r>
          </w:p>
        </w:tc>
        <w:tc>
          <w:tcPr>
            <w:tcW w:w="2956" w:type="dxa"/>
            <w:tcBorders>
              <w:top w:val="single" w:sz="18" w:space="0" w:color="auto"/>
              <w:right w:val="single" w:sz="18" w:space="0" w:color="auto"/>
            </w:tcBorders>
          </w:tcPr>
          <w:p w14:paraId="38DBB218" w14:textId="299411CB" w:rsidR="00DE0535" w:rsidRDefault="00DE0535">
            <w:r>
              <w:t>DOB:</w:t>
            </w:r>
            <w:r w:rsidR="0052705F">
              <w:t xml:space="preserve"> </w:t>
            </w:r>
            <w:r w:rsidR="00530106">
              <w:t xml:space="preserve"> </w:t>
            </w:r>
          </w:p>
        </w:tc>
      </w:tr>
      <w:tr w:rsidR="001620DE" w14:paraId="75736BAE" w14:textId="77777777" w:rsidTr="006A3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341"/>
        </w:trPr>
        <w:tc>
          <w:tcPr>
            <w:tcW w:w="10754" w:type="dxa"/>
            <w:gridSpan w:val="4"/>
            <w:tcBorders>
              <w:left w:val="single" w:sz="18" w:space="0" w:color="auto"/>
              <w:right w:val="single" w:sz="18" w:space="0" w:color="auto"/>
            </w:tcBorders>
          </w:tcPr>
          <w:p w14:paraId="348F3866" w14:textId="3F15F6E7" w:rsidR="001620DE" w:rsidRDefault="001620DE">
            <w:r>
              <w:t>ADDRESS:</w:t>
            </w:r>
            <w:r w:rsidR="00666715">
              <w:t xml:space="preserve"> </w:t>
            </w:r>
            <w:r w:rsidR="00015D71">
              <w:t xml:space="preserve"> </w:t>
            </w:r>
          </w:p>
        </w:tc>
      </w:tr>
      <w:tr w:rsidR="00C74D89" w14:paraId="42AFD0C8" w14:textId="77777777" w:rsidTr="006A3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359"/>
        </w:trPr>
        <w:tc>
          <w:tcPr>
            <w:tcW w:w="5377" w:type="dxa"/>
            <w:tcBorders>
              <w:left w:val="single" w:sz="18" w:space="0" w:color="auto"/>
            </w:tcBorders>
          </w:tcPr>
          <w:p w14:paraId="12277720" w14:textId="48ADE172" w:rsidR="00C74D89" w:rsidRPr="005D1829" w:rsidRDefault="00C74D89">
            <w:pPr>
              <w:rPr>
                <w:color w:val="4472C4" w:themeColor="accent1"/>
              </w:rPr>
            </w:pPr>
            <w:r>
              <w:t>PHONE #</w:t>
            </w:r>
            <w:r w:rsidR="00653F0A">
              <w:t>s</w:t>
            </w:r>
            <w:r>
              <w:t>:</w:t>
            </w:r>
            <w:r w:rsidR="00666715">
              <w:t xml:space="preserve"> </w:t>
            </w:r>
            <w:r w:rsidR="00257040">
              <w:t xml:space="preserve">  </w:t>
            </w:r>
          </w:p>
        </w:tc>
        <w:tc>
          <w:tcPr>
            <w:tcW w:w="5377" w:type="dxa"/>
            <w:gridSpan w:val="3"/>
            <w:tcBorders>
              <w:right w:val="single" w:sz="18" w:space="0" w:color="auto"/>
            </w:tcBorders>
          </w:tcPr>
          <w:p w14:paraId="074023F3" w14:textId="244E20E3" w:rsidR="00C74D89" w:rsidRDefault="00C74D89">
            <w:r>
              <w:t>EMAIL:</w:t>
            </w:r>
            <w:r w:rsidR="00B9667A">
              <w:t xml:space="preserve">  </w:t>
            </w:r>
          </w:p>
        </w:tc>
      </w:tr>
      <w:tr w:rsidR="001620DE" w14:paraId="3A1990A0" w14:textId="77777777" w:rsidTr="006A3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341"/>
        </w:trPr>
        <w:tc>
          <w:tcPr>
            <w:tcW w:w="10754" w:type="dxa"/>
            <w:gridSpan w:val="4"/>
            <w:tcBorders>
              <w:left w:val="single" w:sz="18" w:space="0" w:color="auto"/>
              <w:right w:val="single" w:sz="18" w:space="0" w:color="auto"/>
            </w:tcBorders>
          </w:tcPr>
          <w:p w14:paraId="2E602935" w14:textId="51AEB0F9" w:rsidR="001620DE" w:rsidRDefault="001620DE">
            <w:r>
              <w:t>SERVICES YOU ARE INTERESTED IN:</w:t>
            </w:r>
            <w:r w:rsidR="00DB7679">
              <w:t xml:space="preserve">  </w:t>
            </w:r>
          </w:p>
        </w:tc>
      </w:tr>
      <w:tr w:rsidR="00581E59" w14:paraId="03D1D3AC" w14:textId="77777777" w:rsidTr="006A3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359"/>
        </w:trPr>
        <w:tc>
          <w:tcPr>
            <w:tcW w:w="10754" w:type="dxa"/>
            <w:gridSpan w:val="4"/>
            <w:tcBorders>
              <w:left w:val="single" w:sz="18" w:space="0" w:color="auto"/>
              <w:bottom w:val="single" w:sz="18" w:space="0" w:color="auto"/>
              <w:right w:val="single" w:sz="18" w:space="0" w:color="auto"/>
            </w:tcBorders>
          </w:tcPr>
          <w:p w14:paraId="3B59EC7A" w14:textId="6289C500" w:rsidR="00581E59" w:rsidRDefault="00581E59">
            <w:r>
              <w:t>HOW DO YOU PREFER WE CONTACT YOU?</w:t>
            </w:r>
          </w:p>
        </w:tc>
      </w:tr>
      <w:tr w:rsidR="003A05B3" w14:paraId="48173D51" w14:textId="77777777" w:rsidTr="004A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270"/>
        </w:trPr>
        <w:tc>
          <w:tcPr>
            <w:tcW w:w="10754" w:type="dxa"/>
            <w:gridSpan w:val="4"/>
            <w:tcBorders>
              <w:top w:val="single" w:sz="18" w:space="0" w:color="auto"/>
              <w:left w:val="single" w:sz="18" w:space="0" w:color="auto"/>
              <w:right w:val="single" w:sz="18" w:space="0" w:color="auto"/>
            </w:tcBorders>
            <w:shd w:val="clear" w:color="auto" w:fill="D9D9D9" w:themeFill="background1" w:themeFillShade="D9"/>
          </w:tcPr>
          <w:p w14:paraId="4C99EC9E" w14:textId="71A952A4" w:rsidR="003A05B3" w:rsidRPr="00457EEC" w:rsidRDefault="003A05B3" w:rsidP="000728CE">
            <w:pPr>
              <w:rPr>
                <w:i/>
                <w:iCs/>
              </w:rPr>
            </w:pPr>
            <w:r w:rsidRPr="00457EEC">
              <w:rPr>
                <w:b/>
                <w:bCs/>
                <w:i/>
                <w:iCs/>
              </w:rPr>
              <w:t>FOR PHYSICAL THERAPY ONLY</w:t>
            </w:r>
          </w:p>
        </w:tc>
      </w:tr>
      <w:tr w:rsidR="00A14D07" w14:paraId="73EE5B8C" w14:textId="77777777" w:rsidTr="00211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270"/>
        </w:trPr>
        <w:tc>
          <w:tcPr>
            <w:tcW w:w="5557" w:type="dxa"/>
            <w:gridSpan w:val="2"/>
            <w:tcBorders>
              <w:left w:val="single" w:sz="18" w:space="0" w:color="auto"/>
            </w:tcBorders>
          </w:tcPr>
          <w:p w14:paraId="0EA1DC59" w14:textId="29672D0C" w:rsidR="00A14D07" w:rsidRDefault="00A14D07">
            <w:r>
              <w:t>DIAGNOSIS:</w:t>
            </w:r>
            <w:r w:rsidR="003C6D59">
              <w:t xml:space="preserve">  </w:t>
            </w:r>
          </w:p>
        </w:tc>
        <w:tc>
          <w:tcPr>
            <w:tcW w:w="5197" w:type="dxa"/>
            <w:gridSpan w:val="2"/>
            <w:tcBorders>
              <w:right w:val="single" w:sz="18" w:space="0" w:color="auto"/>
            </w:tcBorders>
          </w:tcPr>
          <w:p w14:paraId="728F0637" w14:textId="7637FDD9" w:rsidR="00A14D07" w:rsidRDefault="00A14D07" w:rsidP="003A05B3">
            <w:r>
              <w:t>REFERRING MD:</w:t>
            </w:r>
            <w:r w:rsidR="003C6D59">
              <w:t xml:space="preserve">  </w:t>
            </w:r>
          </w:p>
        </w:tc>
      </w:tr>
      <w:tr w:rsidR="00A14D07" w14:paraId="15886ADB" w14:textId="77777777" w:rsidTr="00211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270"/>
        </w:trPr>
        <w:tc>
          <w:tcPr>
            <w:tcW w:w="5557" w:type="dxa"/>
            <w:gridSpan w:val="2"/>
            <w:tcBorders>
              <w:left w:val="single" w:sz="18" w:space="0" w:color="auto"/>
            </w:tcBorders>
          </w:tcPr>
          <w:p w14:paraId="00D0BE7B" w14:textId="28F4178A" w:rsidR="00A14D07" w:rsidRDefault="00A14D07">
            <w:r>
              <w:t>SURGERY DATE:</w:t>
            </w:r>
            <w:r w:rsidR="00C06ABE">
              <w:t xml:space="preserve">  </w:t>
            </w:r>
          </w:p>
        </w:tc>
        <w:tc>
          <w:tcPr>
            <w:tcW w:w="5197" w:type="dxa"/>
            <w:gridSpan w:val="2"/>
            <w:tcBorders>
              <w:right w:val="single" w:sz="18" w:space="0" w:color="auto"/>
            </w:tcBorders>
          </w:tcPr>
          <w:p w14:paraId="6328210A" w14:textId="5D125B87" w:rsidR="00A14D07" w:rsidRDefault="00A14D07" w:rsidP="003A05B3">
            <w:r>
              <w:t>PCP:</w:t>
            </w:r>
            <w:r w:rsidR="005665BF">
              <w:t xml:space="preserve">  </w:t>
            </w:r>
            <w:r w:rsidR="003C5274">
              <w:t xml:space="preserve"> </w:t>
            </w:r>
          </w:p>
        </w:tc>
      </w:tr>
      <w:tr w:rsidR="005E3559" w14:paraId="47E74674" w14:textId="77777777" w:rsidTr="006A3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8" w:type="dxa"/>
          <w:trHeight w:val="377"/>
        </w:trPr>
        <w:tc>
          <w:tcPr>
            <w:tcW w:w="10754" w:type="dxa"/>
            <w:gridSpan w:val="4"/>
            <w:tcBorders>
              <w:left w:val="single" w:sz="18" w:space="0" w:color="auto"/>
              <w:bottom w:val="single" w:sz="18" w:space="0" w:color="auto"/>
              <w:right w:val="single" w:sz="18" w:space="0" w:color="auto"/>
            </w:tcBorders>
          </w:tcPr>
          <w:p w14:paraId="60D78A73" w14:textId="06C407AD" w:rsidR="005E3559" w:rsidRDefault="005E3559">
            <w:r>
              <w:t>INS. CO</w:t>
            </w:r>
            <w:r w:rsidR="009639A2">
              <w:t>. &amp; ID#</w:t>
            </w:r>
            <w:r>
              <w:t>:</w:t>
            </w:r>
            <w:r w:rsidR="005665BF">
              <w:t xml:space="preserve">  </w:t>
            </w:r>
          </w:p>
        </w:tc>
      </w:tr>
    </w:tbl>
    <w:p w14:paraId="0DBA7543" w14:textId="77777777" w:rsidR="005D2687" w:rsidRPr="005D2687" w:rsidRDefault="005D2687">
      <w:pPr>
        <w:rPr>
          <w:sz w:val="4"/>
          <w:szCs w:val="4"/>
        </w:rPr>
      </w:pPr>
    </w:p>
    <w:p w14:paraId="43EDEA45" w14:textId="26DF3E55" w:rsidR="00093400" w:rsidRDefault="00093400" w:rsidP="00F944F6">
      <w:pPr>
        <w:jc w:val="both"/>
      </w:pPr>
      <w:r>
        <w:t xml:space="preserve">WELL BEINGS </w:t>
      </w:r>
      <w:r w:rsidR="00AE3FD8">
        <w:t>will bill insurance companies</w:t>
      </w:r>
      <w:r w:rsidR="006F2F11">
        <w:t xml:space="preserve"> with which we participate</w:t>
      </w:r>
      <w:r>
        <w:t xml:space="preserve"> for services rendered.</w:t>
      </w:r>
      <w:r w:rsidR="006F2F11">
        <w:t xml:space="preserve"> We cannot bill </w:t>
      </w:r>
      <w:r w:rsidR="003C542F">
        <w:t>insurance companies that we do not currently accept</w:t>
      </w:r>
      <w:r w:rsidR="00AE62EA">
        <w:t>.</w:t>
      </w:r>
      <w:r w:rsidR="008668BF" w:rsidRPr="008668BF">
        <w:t xml:space="preserve"> </w:t>
      </w:r>
      <w:r w:rsidR="008668BF">
        <w:t xml:space="preserve">Co-pays, </w:t>
      </w:r>
      <w:proofErr w:type="gramStart"/>
      <w:r w:rsidR="008668BF">
        <w:t>deductibles</w:t>
      </w:r>
      <w:proofErr w:type="gramEnd"/>
      <w:r w:rsidR="008668BF">
        <w:t xml:space="preserve"> and co-insurances may apply</w:t>
      </w:r>
      <w:r w:rsidR="00194BAF">
        <w:t xml:space="preserve"> as per your plan</w:t>
      </w:r>
      <w:r w:rsidR="008668BF">
        <w:t>.</w:t>
      </w:r>
      <w:r>
        <w:t xml:space="preserve"> </w:t>
      </w:r>
      <w:r w:rsidRPr="009C169B">
        <w:rPr>
          <w:caps/>
        </w:rPr>
        <w:t>We</w:t>
      </w:r>
      <w:r w:rsidR="009C169B" w:rsidRPr="009C169B">
        <w:rPr>
          <w:caps/>
        </w:rPr>
        <w:t>ll Beings</w:t>
      </w:r>
      <w:r w:rsidR="009C169B">
        <w:t xml:space="preserve"> </w:t>
      </w:r>
      <w:proofErr w:type="gramStart"/>
      <w:r w:rsidR="009C169B">
        <w:t>does</w:t>
      </w:r>
      <w:proofErr w:type="gramEnd"/>
      <w:r w:rsidR="009C169B">
        <w:t xml:space="preserve"> </w:t>
      </w:r>
      <w:r>
        <w:t xml:space="preserve">not get involved in disputes between you and your insurance company. Unless other arrangements are made, payment is due at time of service. WELL BEINGS will provide you with a </w:t>
      </w:r>
      <w:r w:rsidR="006C0D95">
        <w:t>receipt/super</w:t>
      </w:r>
      <w:r w:rsidR="005838F2">
        <w:t>bill for services rendered</w:t>
      </w:r>
      <w:r>
        <w:t xml:space="preserve"> if you will be applying for out-of-network reimbursement with your insurance company at no additional cost. Out-of-network benefits are different across all insurances and plans; it is the patient’s responsibility to learn their particular benefit</w:t>
      </w:r>
      <w:r w:rsidR="000257CA">
        <w:t>.</w:t>
      </w:r>
    </w:p>
    <w:p w14:paraId="6908939A" w14:textId="44A7DEA3" w:rsidR="00093400" w:rsidRDefault="00093400" w:rsidP="00803EFC">
      <w:pPr>
        <w:pStyle w:val="ListParagraph"/>
        <w:numPr>
          <w:ilvl w:val="0"/>
          <w:numId w:val="1"/>
        </w:numPr>
        <w:spacing w:after="40"/>
        <w:jc w:val="both"/>
      </w:pPr>
      <w:r>
        <w:t>I understand WELL BEINGS protects my personal information and only shares for the purposes of my care (i.e. your doctor or insurance company). Any release of medical information for other purposes must be authorized by me.</w:t>
      </w:r>
      <w:r w:rsidR="006C0D95">
        <w:t xml:space="preserve"> I understand that a statement of Privacy Practices in accordance with HIPAA </w:t>
      </w:r>
      <w:r w:rsidR="0060754F">
        <w:t>compliance is available to me.</w:t>
      </w:r>
    </w:p>
    <w:p w14:paraId="48504A51" w14:textId="77777777" w:rsidR="006A5B92" w:rsidRPr="006A5B92" w:rsidRDefault="006A5B92" w:rsidP="00803EFC">
      <w:pPr>
        <w:spacing w:after="40"/>
        <w:jc w:val="both"/>
        <w:rPr>
          <w:sz w:val="2"/>
          <w:szCs w:val="2"/>
        </w:rPr>
      </w:pPr>
    </w:p>
    <w:p w14:paraId="42567647" w14:textId="4BD47B24" w:rsidR="006A5B92" w:rsidRDefault="007275AB" w:rsidP="00803EFC">
      <w:pPr>
        <w:pStyle w:val="ListParagraph"/>
        <w:numPr>
          <w:ilvl w:val="0"/>
          <w:numId w:val="1"/>
        </w:numPr>
        <w:spacing w:after="40"/>
        <w:jc w:val="both"/>
      </w:pPr>
      <w:r>
        <w:t>Release of medical records to outside parties will require additional consent and possibly a fee. I will notify WELL BEINGS staff in advance if this is needed.</w:t>
      </w:r>
    </w:p>
    <w:p w14:paraId="578C744C" w14:textId="77777777" w:rsidR="006A5B92" w:rsidRPr="006A5B92" w:rsidRDefault="006A5B92" w:rsidP="00803EFC">
      <w:pPr>
        <w:spacing w:after="40"/>
        <w:jc w:val="both"/>
        <w:rPr>
          <w:sz w:val="2"/>
          <w:szCs w:val="2"/>
        </w:rPr>
      </w:pPr>
    </w:p>
    <w:p w14:paraId="4FAE60E6" w14:textId="52FBD348" w:rsidR="005C2796" w:rsidRDefault="006A5B92" w:rsidP="00803EFC">
      <w:pPr>
        <w:pStyle w:val="ListParagraph"/>
        <w:numPr>
          <w:ilvl w:val="0"/>
          <w:numId w:val="1"/>
        </w:numPr>
        <w:spacing w:after="40"/>
        <w:jc w:val="both"/>
      </w:pPr>
      <w:r>
        <w:t>I</w:t>
      </w:r>
      <w:r w:rsidR="007275AB">
        <w:t xml:space="preserve"> understand that </w:t>
      </w:r>
      <w:r>
        <w:t>my</w:t>
      </w:r>
      <w:r w:rsidR="007275AB">
        <w:t xml:space="preserve"> care is dependent upon</w:t>
      </w:r>
      <w:r>
        <w:t xml:space="preserve"> my</w:t>
      </w:r>
      <w:r w:rsidR="007275AB">
        <w:t xml:space="preserve"> attendance and compliance</w:t>
      </w:r>
      <w:r>
        <w:t xml:space="preserve"> with my plan</w:t>
      </w:r>
      <w:r w:rsidR="007275AB">
        <w:t xml:space="preserve">. Missed appointments could affect </w:t>
      </w:r>
      <w:r>
        <w:t>my</w:t>
      </w:r>
      <w:r w:rsidR="007275AB">
        <w:t xml:space="preserve"> outcome, and late cancellations </w:t>
      </w:r>
      <w:r>
        <w:t xml:space="preserve">prevents WELL BEINGS from helping others. </w:t>
      </w:r>
      <w:r w:rsidR="00093400">
        <w:t xml:space="preserve">I understand that repeated late cancels (less than 24 hours) or no-shows could result in not being able to schedule appointments ahead of time. In these cases, </w:t>
      </w:r>
      <w:r>
        <w:t xml:space="preserve">I </w:t>
      </w:r>
      <w:r w:rsidR="00093400">
        <w:t>may call day-of</w:t>
      </w:r>
      <w:r>
        <w:t xml:space="preserve"> for</w:t>
      </w:r>
      <w:r w:rsidR="00093400">
        <w:t xml:space="preserve"> availability.</w:t>
      </w:r>
    </w:p>
    <w:p w14:paraId="3869D8C9" w14:textId="77777777" w:rsidR="005C2796" w:rsidRPr="005C2796" w:rsidRDefault="005C2796" w:rsidP="00803EFC">
      <w:pPr>
        <w:spacing w:after="40"/>
        <w:ind w:left="360"/>
        <w:jc w:val="both"/>
        <w:rPr>
          <w:sz w:val="2"/>
          <w:szCs w:val="2"/>
        </w:rPr>
      </w:pPr>
    </w:p>
    <w:p w14:paraId="10EB555E" w14:textId="7826D5BE" w:rsidR="00DF2202" w:rsidRDefault="00DF2202" w:rsidP="00803EFC">
      <w:pPr>
        <w:pStyle w:val="ListParagraph"/>
        <w:numPr>
          <w:ilvl w:val="0"/>
          <w:numId w:val="1"/>
        </w:numPr>
        <w:spacing w:after="40"/>
        <w:jc w:val="both"/>
      </w:pPr>
      <w:r>
        <w:t xml:space="preserve">I understand that </w:t>
      </w:r>
      <w:r w:rsidR="009B7366">
        <w:t xml:space="preserve">WELL BEINGS’ </w:t>
      </w:r>
      <w:r w:rsidR="00BB7EFE">
        <w:t xml:space="preserve">outcomes </w:t>
      </w:r>
      <w:r w:rsidR="00210ECA">
        <w:t>for</w:t>
      </w:r>
      <w:r w:rsidR="00BB7EFE">
        <w:t xml:space="preserve"> </w:t>
      </w:r>
      <w:r>
        <w:t xml:space="preserve">physical therapy and wellness services </w:t>
      </w:r>
      <w:r w:rsidR="00BB7EFE">
        <w:t>are dependent on many factors</w:t>
      </w:r>
      <w:r w:rsidR="009B7366">
        <w:t>, but that services will be provided to the best of our ability</w:t>
      </w:r>
      <w:r w:rsidR="001B2EAB">
        <w:t xml:space="preserve"> in a professional</w:t>
      </w:r>
      <w:r w:rsidR="00C90E06">
        <w:t xml:space="preserve"> manner</w:t>
      </w:r>
      <w:r w:rsidR="00DF3CEF">
        <w:t xml:space="preserve"> within the </w:t>
      </w:r>
      <w:r w:rsidR="00210ECA">
        <w:t xml:space="preserve">allowable </w:t>
      </w:r>
      <w:r w:rsidR="00DF3CEF">
        <w:t>scope of</w:t>
      </w:r>
      <w:r w:rsidR="00210ECA">
        <w:t xml:space="preserve"> our</w:t>
      </w:r>
      <w:r w:rsidR="00DF3CEF">
        <w:t xml:space="preserve"> </w:t>
      </w:r>
      <w:r w:rsidR="00210ECA">
        <w:t>practice</w:t>
      </w:r>
      <w:r w:rsidR="00C90E06">
        <w:t>. Expected and desired outcomes</w:t>
      </w:r>
      <w:r w:rsidR="00B57864">
        <w:t xml:space="preserve"> will be discussed but cannot be guaranteed.</w:t>
      </w:r>
    </w:p>
    <w:p w14:paraId="5465D982" w14:textId="77777777" w:rsidR="006A5B92" w:rsidRPr="006A5B92" w:rsidRDefault="006A5B92" w:rsidP="00803EFC">
      <w:pPr>
        <w:spacing w:after="40"/>
        <w:jc w:val="both"/>
        <w:rPr>
          <w:sz w:val="2"/>
          <w:szCs w:val="2"/>
        </w:rPr>
      </w:pPr>
    </w:p>
    <w:p w14:paraId="71EA32CE" w14:textId="7E360835" w:rsidR="00ED4330" w:rsidRDefault="00093400" w:rsidP="00803EFC">
      <w:pPr>
        <w:pStyle w:val="ListParagraph"/>
        <w:numPr>
          <w:ilvl w:val="0"/>
          <w:numId w:val="1"/>
        </w:numPr>
        <w:spacing w:after="40"/>
        <w:jc w:val="both"/>
      </w:pPr>
      <w:r>
        <w:t>I consent to treatment</w:t>
      </w:r>
      <w:r w:rsidR="006A5B92">
        <w:t xml:space="preserve"> and </w:t>
      </w:r>
      <w:r>
        <w:t>services rendered by WELL BEINGS staff. My plan, goals and all treatments will be discussed with me before</w:t>
      </w:r>
      <w:r w:rsidR="007275AB">
        <w:t xml:space="preserve"> they are</w:t>
      </w:r>
      <w:r>
        <w:t xml:space="preserve"> </w:t>
      </w:r>
      <w:r w:rsidR="007275AB">
        <w:t>implement</w:t>
      </w:r>
      <w:r>
        <w:t>ed.</w:t>
      </w:r>
      <w:r w:rsidR="007275AB">
        <w:t xml:space="preserve"> </w:t>
      </w:r>
      <w:r w:rsidR="007275AB" w:rsidRPr="006A5B92">
        <w:t>Medical care</w:t>
      </w:r>
      <w:r w:rsidR="007275AB">
        <w:t xml:space="preserve"> will be provided </w:t>
      </w:r>
      <w:r w:rsidR="006A5B92">
        <w:t xml:space="preserve">for </w:t>
      </w:r>
      <w:r w:rsidR="007275AB">
        <w:t xml:space="preserve">as long as is medically necessary, as determined by your therapist. Visits </w:t>
      </w:r>
      <w:r w:rsidR="006A5B92">
        <w:t xml:space="preserve">outside of </w:t>
      </w:r>
      <w:r w:rsidR="007275AB">
        <w:t>medical necessity</w:t>
      </w:r>
      <w:r w:rsidR="006A5B92">
        <w:t xml:space="preserve"> (i</w:t>
      </w:r>
      <w:r w:rsidR="00887540">
        <w:t>.</w:t>
      </w:r>
      <w:r w:rsidR="006A5B92">
        <w:t>e. preventative, wellness or maintenance visits)</w:t>
      </w:r>
      <w:r w:rsidR="007275AB">
        <w:t xml:space="preserve"> </w:t>
      </w:r>
      <w:r w:rsidR="007275AB" w:rsidRPr="006A5B92">
        <w:rPr>
          <w:i/>
          <w:iCs/>
        </w:rPr>
        <w:t>may not be eligible</w:t>
      </w:r>
      <w:r w:rsidR="007275AB">
        <w:t xml:space="preserve"> for reimbursement by your insurance company.</w:t>
      </w:r>
    </w:p>
    <w:p w14:paraId="79E5D9D4" w14:textId="77777777" w:rsidR="00CE10FE" w:rsidRPr="00CE10FE" w:rsidRDefault="00CE10FE" w:rsidP="00803EFC">
      <w:pPr>
        <w:spacing w:after="40"/>
        <w:jc w:val="both"/>
        <w:rPr>
          <w:sz w:val="2"/>
          <w:szCs w:val="2"/>
        </w:rPr>
      </w:pPr>
    </w:p>
    <w:p w14:paraId="7934994E" w14:textId="1F6ECE1F" w:rsidR="00ED4330" w:rsidRDefault="00ED4330" w:rsidP="00803EFC">
      <w:pPr>
        <w:pStyle w:val="ListParagraph"/>
        <w:numPr>
          <w:ilvl w:val="0"/>
          <w:numId w:val="1"/>
        </w:numPr>
        <w:spacing w:after="40"/>
        <w:jc w:val="both"/>
      </w:pPr>
      <w:r>
        <w:t>I understand th</w:t>
      </w:r>
      <w:r w:rsidR="003066CF">
        <w:t>at</w:t>
      </w:r>
      <w:r>
        <w:t xml:space="preserve"> WELL BEINGS </w:t>
      </w:r>
      <w:r w:rsidR="003066CF">
        <w:t xml:space="preserve">exercises Universal Precautions </w:t>
      </w:r>
      <w:r w:rsidR="005D5D70">
        <w:t>to maintain a clean, sanitary clinic environment</w:t>
      </w:r>
      <w:r w:rsidR="007542D3">
        <w:t>. All high-touch surfaces</w:t>
      </w:r>
      <w:r w:rsidR="00DC2E85">
        <w:t xml:space="preserve"> </w:t>
      </w:r>
      <w:r w:rsidR="007542D3">
        <w:t xml:space="preserve">are sanitized between patients/clients and all equipment is </w:t>
      </w:r>
      <w:r w:rsidR="003D621D">
        <w:t>sanitiz</w:t>
      </w:r>
      <w:r w:rsidR="007542D3">
        <w:t xml:space="preserve">ed </w:t>
      </w:r>
      <w:r w:rsidR="003D621D">
        <w:t>before and after</w:t>
      </w:r>
      <w:r w:rsidR="007542D3">
        <w:t xml:space="preserve"> it </w:t>
      </w:r>
      <w:r w:rsidR="003D621D">
        <w:t>is used.</w:t>
      </w:r>
      <w:r w:rsidR="00DC2E85">
        <w:t xml:space="preserve"> </w:t>
      </w:r>
      <w:r w:rsidR="00F34DA4">
        <w:t xml:space="preserve">I understand that, </w:t>
      </w:r>
      <w:proofErr w:type="gramStart"/>
      <w:r w:rsidR="00F34DA4">
        <w:t>a</w:t>
      </w:r>
      <w:r w:rsidR="00DC2E85">
        <w:t>s long as</w:t>
      </w:r>
      <w:proofErr w:type="gramEnd"/>
      <w:r w:rsidR="00DC2E85">
        <w:t xml:space="preserve"> is necessary</w:t>
      </w:r>
      <w:r w:rsidR="00F34DA4">
        <w:t xml:space="preserve"> and prudent</w:t>
      </w:r>
      <w:r w:rsidR="00DC2E85">
        <w:t xml:space="preserve">, </w:t>
      </w:r>
      <w:r w:rsidR="007F6467">
        <w:t>face coverings</w:t>
      </w:r>
      <w:r w:rsidR="00DC2E85">
        <w:t xml:space="preserve"> are required in</w:t>
      </w:r>
      <w:r w:rsidR="00F34DA4">
        <w:t>side</w:t>
      </w:r>
      <w:r w:rsidR="00DC2E85">
        <w:t xml:space="preserve"> the clinic</w:t>
      </w:r>
      <w:r w:rsidR="00F34DA4">
        <w:t>.</w:t>
      </w:r>
    </w:p>
    <w:p w14:paraId="1B453086" w14:textId="349BD02A" w:rsidR="004A5981" w:rsidRDefault="004A5981">
      <w:pPr>
        <w:rPr>
          <w:b/>
          <w:bCs/>
          <w:i/>
          <w:iCs/>
          <w:sz w:val="2"/>
          <w:szCs w:val="2"/>
        </w:rPr>
      </w:pPr>
    </w:p>
    <w:p w14:paraId="588D9C72" w14:textId="77777777" w:rsidR="00BB105F" w:rsidRPr="004A5981" w:rsidRDefault="00BB105F">
      <w:pPr>
        <w:rPr>
          <w:b/>
          <w:bCs/>
          <w:i/>
          <w:iCs/>
          <w:sz w:val="2"/>
          <w:szCs w:val="2"/>
        </w:rPr>
      </w:pPr>
    </w:p>
    <w:p w14:paraId="5FADA85A" w14:textId="10441C8C" w:rsidR="006A5B92" w:rsidRDefault="006A5B92">
      <w:pPr>
        <w:rPr>
          <w:b/>
          <w:bCs/>
          <w:i/>
          <w:iCs/>
        </w:rPr>
      </w:pPr>
      <w:r w:rsidRPr="006A5B92">
        <w:rPr>
          <w:b/>
          <w:bCs/>
          <w:i/>
          <w:iCs/>
        </w:rPr>
        <w:t>I have read and I understand the agreement above.</w:t>
      </w:r>
    </w:p>
    <w:p w14:paraId="2007D6B4" w14:textId="77777777" w:rsidR="00065EB5" w:rsidRPr="004A5981" w:rsidRDefault="00065EB5">
      <w:pPr>
        <w:rPr>
          <w:sz w:val="2"/>
          <w:szCs w:val="2"/>
        </w:rPr>
      </w:pPr>
    </w:p>
    <w:p w14:paraId="60250A3A" w14:textId="77777777" w:rsidR="006A5B92" w:rsidRDefault="006A5B92" w:rsidP="006A5B92">
      <w:pPr>
        <w:spacing w:after="0"/>
      </w:pPr>
      <w:r>
        <w:t>________________________________________________________</w:t>
      </w:r>
    </w:p>
    <w:p w14:paraId="3003F575" w14:textId="7647C34A" w:rsidR="006A5B92" w:rsidRDefault="006A5B92">
      <w:r>
        <w:t>Signature</w:t>
      </w:r>
    </w:p>
    <w:p w14:paraId="4B9F1668" w14:textId="77777777" w:rsidR="006A5B92" w:rsidRDefault="006A5B92" w:rsidP="006A5B92">
      <w:pPr>
        <w:spacing w:after="0"/>
      </w:pPr>
      <w:r>
        <w:t>___________________</w:t>
      </w:r>
    </w:p>
    <w:p w14:paraId="5C29D444" w14:textId="2DF3315E" w:rsidR="006A5B92" w:rsidRDefault="006A5B92">
      <w:r>
        <w:t>Date</w:t>
      </w:r>
    </w:p>
    <w:sectPr w:rsidR="006A5B92" w:rsidSect="00FE0A77">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11F1"/>
    <w:multiLevelType w:val="hybridMultilevel"/>
    <w:tmpl w:val="F13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00"/>
    <w:rsid w:val="000122D8"/>
    <w:rsid w:val="00015D71"/>
    <w:rsid w:val="000257CA"/>
    <w:rsid w:val="00052F7D"/>
    <w:rsid w:val="00065EB5"/>
    <w:rsid w:val="000728CE"/>
    <w:rsid w:val="00093400"/>
    <w:rsid w:val="000D3643"/>
    <w:rsid w:val="000F75EE"/>
    <w:rsid w:val="00145363"/>
    <w:rsid w:val="001620DE"/>
    <w:rsid w:val="00185A84"/>
    <w:rsid w:val="00185B5C"/>
    <w:rsid w:val="00194BAF"/>
    <w:rsid w:val="001B2EAB"/>
    <w:rsid w:val="002011B4"/>
    <w:rsid w:val="00210ECA"/>
    <w:rsid w:val="00211A21"/>
    <w:rsid w:val="00254769"/>
    <w:rsid w:val="00257040"/>
    <w:rsid w:val="00261A7A"/>
    <w:rsid w:val="00285FBC"/>
    <w:rsid w:val="003066CF"/>
    <w:rsid w:val="00356146"/>
    <w:rsid w:val="00376EAD"/>
    <w:rsid w:val="003A05B3"/>
    <w:rsid w:val="003C5274"/>
    <w:rsid w:val="003C542F"/>
    <w:rsid w:val="003C6D59"/>
    <w:rsid w:val="003D621D"/>
    <w:rsid w:val="00403FE0"/>
    <w:rsid w:val="00457EEC"/>
    <w:rsid w:val="00477699"/>
    <w:rsid w:val="004A072A"/>
    <w:rsid w:val="004A5981"/>
    <w:rsid w:val="0052705F"/>
    <w:rsid w:val="00530106"/>
    <w:rsid w:val="005665BF"/>
    <w:rsid w:val="00581E59"/>
    <w:rsid w:val="005838F2"/>
    <w:rsid w:val="005C2796"/>
    <w:rsid w:val="005D1829"/>
    <w:rsid w:val="005D2687"/>
    <w:rsid w:val="005D4D02"/>
    <w:rsid w:val="005D5D70"/>
    <w:rsid w:val="005E3559"/>
    <w:rsid w:val="0060754F"/>
    <w:rsid w:val="00613338"/>
    <w:rsid w:val="00653F0A"/>
    <w:rsid w:val="00655859"/>
    <w:rsid w:val="00666715"/>
    <w:rsid w:val="00677C89"/>
    <w:rsid w:val="0068432E"/>
    <w:rsid w:val="00686945"/>
    <w:rsid w:val="006A3C7B"/>
    <w:rsid w:val="006A5B92"/>
    <w:rsid w:val="006C0D95"/>
    <w:rsid w:val="006D6C0E"/>
    <w:rsid w:val="006F2F11"/>
    <w:rsid w:val="007275AB"/>
    <w:rsid w:val="007542D3"/>
    <w:rsid w:val="00795CEF"/>
    <w:rsid w:val="007C4037"/>
    <w:rsid w:val="007E2893"/>
    <w:rsid w:val="007F6467"/>
    <w:rsid w:val="00803EFC"/>
    <w:rsid w:val="008668BF"/>
    <w:rsid w:val="00887540"/>
    <w:rsid w:val="00902A30"/>
    <w:rsid w:val="00916001"/>
    <w:rsid w:val="00922FE0"/>
    <w:rsid w:val="009639A2"/>
    <w:rsid w:val="0096637B"/>
    <w:rsid w:val="009A3302"/>
    <w:rsid w:val="009B7366"/>
    <w:rsid w:val="009C169B"/>
    <w:rsid w:val="00A02F90"/>
    <w:rsid w:val="00A14D07"/>
    <w:rsid w:val="00A16989"/>
    <w:rsid w:val="00A927D3"/>
    <w:rsid w:val="00AE3FD8"/>
    <w:rsid w:val="00AE62EA"/>
    <w:rsid w:val="00B57864"/>
    <w:rsid w:val="00B70386"/>
    <w:rsid w:val="00B95089"/>
    <w:rsid w:val="00B9667A"/>
    <w:rsid w:val="00BB105F"/>
    <w:rsid w:val="00BB7EFE"/>
    <w:rsid w:val="00BE267E"/>
    <w:rsid w:val="00C06ABE"/>
    <w:rsid w:val="00C4025E"/>
    <w:rsid w:val="00C74D89"/>
    <w:rsid w:val="00C90E06"/>
    <w:rsid w:val="00CE10FE"/>
    <w:rsid w:val="00CE606B"/>
    <w:rsid w:val="00D110A7"/>
    <w:rsid w:val="00D15302"/>
    <w:rsid w:val="00DB7679"/>
    <w:rsid w:val="00DC2E85"/>
    <w:rsid w:val="00DE0535"/>
    <w:rsid w:val="00DF2202"/>
    <w:rsid w:val="00DF3CEF"/>
    <w:rsid w:val="00E12F61"/>
    <w:rsid w:val="00E90AFD"/>
    <w:rsid w:val="00EC44AA"/>
    <w:rsid w:val="00ED4330"/>
    <w:rsid w:val="00F24959"/>
    <w:rsid w:val="00F34DA4"/>
    <w:rsid w:val="00F944F6"/>
    <w:rsid w:val="00FD4E89"/>
    <w:rsid w:val="00FE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82CA"/>
  <w15:chartTrackingRefBased/>
  <w15:docId w15:val="{30559491-3557-4265-B046-512AB1A7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Conway</dc:creator>
  <cp:keywords/>
  <dc:description/>
  <cp:lastModifiedBy>Marika` Conway</cp:lastModifiedBy>
  <cp:revision>109</cp:revision>
  <cp:lastPrinted>2020-09-22T15:43:00Z</cp:lastPrinted>
  <dcterms:created xsi:type="dcterms:W3CDTF">2019-06-15T10:35:00Z</dcterms:created>
  <dcterms:modified xsi:type="dcterms:W3CDTF">2021-03-16T11:41:00Z</dcterms:modified>
</cp:coreProperties>
</file>